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2B224">
      <w:pPr>
        <w:jc w:val="center"/>
        <w:rPr>
          <w:rFonts w:hint="eastAsia"/>
          <w:sz w:val="28"/>
          <w:szCs w:val="32"/>
        </w:rPr>
      </w:pPr>
      <w:r>
        <w:rPr>
          <w:rFonts w:hint="eastAsia"/>
          <w:sz w:val="28"/>
          <w:szCs w:val="32"/>
        </w:rPr>
        <w:t>关于调整财政票据业务办理方式和办理时间的通知</w:t>
      </w:r>
    </w:p>
    <w:p w14:paraId="39C91666">
      <w:pPr>
        <w:jc w:val="center"/>
        <w:rPr>
          <w:rFonts w:hint="eastAsia"/>
          <w:sz w:val="28"/>
          <w:szCs w:val="32"/>
        </w:rPr>
      </w:pPr>
      <w:r>
        <w:rPr>
          <w:rFonts w:hint="eastAsia"/>
          <w:sz w:val="28"/>
          <w:szCs w:val="32"/>
        </w:rPr>
        <w:t>发布时间：2025-03-14 15:48:42</w:t>
      </w:r>
    </w:p>
    <w:p w14:paraId="726D22B0">
      <w:pPr>
        <w:rPr>
          <w:rFonts w:hint="eastAsia"/>
        </w:rPr>
      </w:pPr>
    </w:p>
    <w:p w14:paraId="5FD8BFC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各市属用票单位：</w:t>
      </w:r>
    </w:p>
    <w:p w14:paraId="7BEE0CAD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我市已全面推广使用财政电子票据，各项财政电子票据业务均可通过网上办理，为提升票据管理的信息化水平，不断提高业务办理的便捷度，现就财政票据业务有关事项通知如下。</w:t>
      </w:r>
    </w:p>
    <w:p w14:paraId="41607B3E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一、网上办理</w:t>
      </w:r>
    </w:p>
    <w:p w14:paraId="682E095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结合当前票据业务办理的实际情况，我局持续优化“全程网办”服务机制，各单位可通过网上提交电子票据业务办理事项，我们将及时办理。网上办理财政票据业务入口：北京市财政局官方网站(http://czj.beijing.gov.cn)“机构办事专栏—财政票据服务—一网通办”。</w:t>
      </w:r>
    </w:p>
    <w:p w14:paraId="492865C8">
      <w:pPr>
        <w:rPr>
          <w:rFonts w:hint="eastAsia"/>
        </w:rPr>
      </w:pPr>
      <w:r>
        <w:drawing>
          <wp:inline distT="0" distB="0" distL="0" distR="0">
            <wp:extent cx="4385945" cy="4142740"/>
            <wp:effectExtent l="0" t="0" r="0" b="0"/>
            <wp:docPr id="14411992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19926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9938" cy="414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57F13">
      <w:pPr>
        <w:rPr>
          <w:rFonts w:hint="eastAsia"/>
        </w:rPr>
      </w:pPr>
      <w:r>
        <w:drawing>
          <wp:inline distT="0" distB="0" distL="0" distR="0">
            <wp:extent cx="5274310" cy="2748915"/>
            <wp:effectExtent l="0" t="0" r="0" b="0"/>
            <wp:docPr id="5348458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845877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8D870">
      <w:pPr>
        <w:rPr>
          <w:rFonts w:hint="eastAsia"/>
        </w:rPr>
      </w:pPr>
    </w:p>
    <w:p w14:paraId="2114270B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二、线下办理</w:t>
      </w:r>
    </w:p>
    <w:p w14:paraId="03E0DF5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网上办理确有不便的，可到我局票据服务窗口办理。自2025年4月1日起，财政票据线下服务时间调整如下：</w:t>
      </w:r>
    </w:p>
    <w:p w14:paraId="4E4F66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每周一、二、四，上午9:</w:t>
      </w:r>
      <w:r>
        <w:rPr>
          <w:rFonts w:hint="eastAsia"/>
          <w:sz w:val="28"/>
          <w:szCs w:val="28"/>
          <w:lang w:val="en-US" w:eastAsia="zh-CN"/>
        </w:rPr>
        <w:t>0</w:t>
      </w:r>
      <w:r>
        <w:rPr>
          <w:rFonts w:hint="eastAsia"/>
          <w:sz w:val="28"/>
          <w:szCs w:val="28"/>
        </w:rPr>
        <w:t>0-11:30，下午14:00-17:30（法定节假日按照国家规定执行）。</w:t>
      </w:r>
    </w:p>
    <w:p w14:paraId="73D02F0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办理地点：北京市西城区西直门内大街玉芙胡同11号北京市财政教育培训中心106室</w:t>
      </w:r>
    </w:p>
    <w:p w14:paraId="3EB99D7C">
      <w:pPr>
        <w:rPr>
          <w:rFonts w:hint="eastAsia"/>
        </w:rPr>
      </w:pPr>
      <w:r>
        <w:drawing>
          <wp:inline distT="0" distB="0" distL="0" distR="0">
            <wp:extent cx="4876165" cy="2995295"/>
            <wp:effectExtent l="0" t="0" r="0" b="0"/>
            <wp:docPr id="12805575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557542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0626" cy="301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B7F73">
      <w:pPr>
        <w:rPr>
          <w:rFonts w:hint="eastAsia"/>
        </w:rPr>
      </w:pPr>
    </w:p>
    <w:p w14:paraId="0CB56414">
      <w:pPr>
        <w:ind w:firstLine="560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三、咨询服务热线</w:t>
      </w:r>
    </w:p>
    <w:p w14:paraId="46576F6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财政票据业务咨询服务热线：（010）68455916/（010）62271177转1103。</w:t>
      </w:r>
    </w:p>
    <w:p w14:paraId="24835BE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服务时间：工作日上午9:</w:t>
      </w:r>
      <w:r>
        <w:rPr>
          <w:rFonts w:hint="eastAsia"/>
          <w:sz w:val="28"/>
          <w:szCs w:val="28"/>
          <w:lang w:val="en-US" w:eastAsia="zh-CN"/>
        </w:rPr>
        <w:t>0</w:t>
      </w:r>
      <w:bookmarkStart w:id="0" w:name="_GoBack"/>
      <w:bookmarkEnd w:id="0"/>
      <w:r>
        <w:rPr>
          <w:rFonts w:hint="eastAsia"/>
          <w:sz w:val="28"/>
          <w:szCs w:val="28"/>
        </w:rPr>
        <w:t>0-11:30，下午14:00-17:30（法定节假日按照国家规定执行）。</w:t>
      </w:r>
    </w:p>
    <w:p w14:paraId="1D058C2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特此通知。</w:t>
      </w:r>
    </w:p>
    <w:p w14:paraId="223EFF75">
      <w:pPr>
        <w:ind w:firstLine="560" w:firstLineChars="2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北京市财政局</w:t>
      </w:r>
    </w:p>
    <w:p w14:paraId="6718646E">
      <w:pPr>
        <w:ind w:firstLine="560" w:firstLineChars="2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2025年3月14日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D16023"/>
    <w:rsid w:val="000B2FFB"/>
    <w:rsid w:val="0026510E"/>
    <w:rsid w:val="006A0708"/>
    <w:rsid w:val="00A505E9"/>
    <w:rsid w:val="00A547A9"/>
    <w:rsid w:val="00BB2897"/>
    <w:rsid w:val="00C94D23"/>
    <w:rsid w:val="00D16023"/>
    <w:rsid w:val="40F0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85858" w:themeColor="text1" w:themeTint="A6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85858" w:themeColor="text1" w:themeTint="A6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85858" w:themeColor="text1" w:themeTint="A6"/>
    </w:rPr>
  </w:style>
  <w:style w:type="character" w:default="1" w:styleId="16">
    <w:name w:val="Default Paragraph Font"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17">
    <w:name w:val="样式2"/>
    <w:basedOn w:val="1"/>
    <w:autoRedefine/>
    <w:qFormat/>
    <w:uiPriority w:val="0"/>
    <w:pPr>
      <w:keepNext/>
      <w:keepLines/>
      <w:spacing w:before="312" w:beforeLines="100" w:line="360" w:lineRule="auto"/>
      <w:ind w:firstLine="600" w:firstLineChars="200"/>
      <w:outlineLvl w:val="0"/>
    </w:pPr>
    <w:rPr>
      <w:rFonts w:ascii="仿宋" w:hAnsi="仿宋" w:eastAsia="仿宋" w:cs="仿宋"/>
      <w:kern w:val="44"/>
      <w:sz w:val="28"/>
      <w:szCs w:val="28"/>
      <w14:ligatures w14:val="none"/>
    </w:rPr>
  </w:style>
  <w:style w:type="character" w:customStyle="1" w:styleId="18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character" w:customStyle="1" w:styleId="19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customStyle="1" w:styleId="20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customStyle="1" w:styleId="21">
    <w:name w:val="标题 4 字符"/>
    <w:basedOn w:val="16"/>
    <w:link w:val="5"/>
    <w:semiHidden/>
    <w:uiPriority w:val="9"/>
    <w:rPr>
      <w:rFonts w:cstheme="majorBidi"/>
      <w:color w:val="0F4761" w:themeColor="accent1" w:themeShade="BF"/>
      <w:sz w:val="28"/>
      <w:szCs w:val="28"/>
    </w:rPr>
  </w:style>
  <w:style w:type="character" w:customStyle="1" w:styleId="22">
    <w:name w:val="标题 5 字符"/>
    <w:basedOn w:val="16"/>
    <w:link w:val="6"/>
    <w:semiHidden/>
    <w:uiPriority w:val="9"/>
    <w:rPr>
      <w:rFonts w:cstheme="majorBidi"/>
      <w:color w:val="0F4761" w:themeColor="accent1" w:themeShade="BF"/>
      <w:sz w:val="24"/>
      <w:szCs w:val="24"/>
    </w:rPr>
  </w:style>
  <w:style w:type="character" w:customStyle="1" w:styleId="23">
    <w:name w:val="标题 6 字符"/>
    <w:basedOn w:val="16"/>
    <w:link w:val="7"/>
    <w:semiHidden/>
    <w:uiPriority w:val="9"/>
    <w:rPr>
      <w:rFonts w:cstheme="majorBidi"/>
      <w:b/>
      <w:bCs/>
      <w:color w:val="0F4761" w:themeColor="accent1" w:themeShade="BF"/>
    </w:rPr>
  </w:style>
  <w:style w:type="character" w:customStyle="1" w:styleId="24">
    <w:name w:val="标题 7 字符"/>
    <w:basedOn w:val="16"/>
    <w:link w:val="8"/>
    <w:semiHidden/>
    <w:uiPriority w:val="9"/>
    <w:rPr>
      <w:rFonts w:cstheme="majorBidi"/>
      <w:b/>
      <w:bCs/>
      <w:color w:val="585858" w:themeColor="text1" w:themeTint="A6"/>
    </w:rPr>
  </w:style>
  <w:style w:type="character" w:customStyle="1" w:styleId="25">
    <w:name w:val="标题 8 字符"/>
    <w:basedOn w:val="16"/>
    <w:link w:val="9"/>
    <w:semiHidden/>
    <w:uiPriority w:val="9"/>
    <w:rPr>
      <w:rFonts w:cstheme="majorBidi"/>
      <w:color w:val="585858" w:themeColor="text1" w:themeTint="A6"/>
    </w:rPr>
  </w:style>
  <w:style w:type="character" w:customStyle="1" w:styleId="26">
    <w:name w:val="标题 9 字符"/>
    <w:basedOn w:val="16"/>
    <w:link w:val="10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7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3F3F3F" w:themeColor="text1" w:themeTint="BF"/>
    </w:rPr>
  </w:style>
  <w:style w:type="character" w:customStyle="1" w:styleId="30">
    <w:name w:val="引用 字符"/>
    <w:basedOn w:val="16"/>
    <w:link w:val="29"/>
    <w:uiPriority w:val="29"/>
    <w:rPr>
      <w:i/>
      <w:iCs/>
      <w:color w:val="3F3F3F" w:themeColor="text1" w:themeTint="BF"/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6"/>
    <w:qFormat/>
    <w:uiPriority w:val="21"/>
    <w:rPr>
      <w:i/>
      <w:iCs/>
      <w:color w:val="0F4761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34">
    <w:name w:val="明显引用 字符"/>
    <w:basedOn w:val="16"/>
    <w:link w:val="33"/>
    <w:uiPriority w:val="30"/>
    <w:rPr>
      <w:i/>
      <w:iCs/>
      <w:color w:val="0F4761" w:themeColor="accent1" w:themeShade="BF"/>
    </w:rPr>
  </w:style>
  <w:style w:type="character" w:customStyle="1" w:styleId="35">
    <w:name w:val="Intense Reference"/>
    <w:basedOn w:val="16"/>
    <w:qFormat/>
    <w:uiPriority w:val="32"/>
    <w:rPr>
      <w:b/>
      <w:bCs/>
      <w:smallCaps/>
      <w:color w:val="0F4761" w:themeColor="accent1" w:themeShade="BF"/>
      <w:spacing w:val="5"/>
    </w:rPr>
  </w:style>
  <w:style w:type="character" w:customStyle="1" w:styleId="36">
    <w:name w:val="页眉 字符"/>
    <w:basedOn w:val="16"/>
    <w:link w:val="12"/>
    <w:uiPriority w:val="99"/>
    <w:rPr>
      <w:sz w:val="18"/>
      <w:szCs w:val="18"/>
    </w:rPr>
  </w:style>
  <w:style w:type="character" w:customStyle="1" w:styleId="37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429</Words>
  <Characters>541</Characters>
  <Lines>24</Lines>
  <Paragraphs>26</Paragraphs>
  <TotalTime>8</TotalTime>
  <ScaleCrop>false</ScaleCrop>
  <LinksUpToDate>false</LinksUpToDate>
  <CharactersWithSpaces>542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2025-12-16T08:59:00Z</dcterms:created>
  <dc:creator>晓旭 陈</dc:creator>
  <cp:lastModifiedBy>武忠元</cp:lastModifiedBy>
  <dcterms:modified xsi:type="dcterms:W3CDTF">2026-01-04T09:38:40Z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eyJoZGlkIjoiNWMzNDQyOTc0MGFmNDQxYmQ2NDAwNGJmODYxYTg0MWEiLCJ1c2VySWQiOiIxNDcxMzY0NjI1In0=</vt:lpwstr>
  </property>
  <property fmtid="{D5CDD505-2E9C-101B-9397-08002B2CF9AE}" pid="3" name="KSOProductBuildVer">
    <vt:lpwstr>2052-12.1.0.24034</vt:lpwstr>
  </property>
  <property fmtid="{D5CDD505-2E9C-101B-9397-08002B2CF9AE}" pid="4" name="ICV">
    <vt:lpwstr>B4CB129560EF4C5793B829BE76798DE0_12</vt:lpwstr>
  </property>
</Properties>
</file>